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2AF" w14:textId="3B792963" w:rsidR="00316EBC" w:rsidRPr="00607694" w:rsidRDefault="00316EBC" w:rsidP="00CE536D">
      <w:pPr>
        <w:spacing w:after="0"/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CE536D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CE53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CE536D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CE53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7E45BB7C" w:rsidR="0083427C" w:rsidRDefault="00316EBC" w:rsidP="00CE53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 xml:space="preserve">Telki Község Önkormányzat Képviselő-testületének Szervezeti és Működési Szabályzatáról szóló </w:t>
      </w:r>
      <w:r w:rsidR="00DF4F7F">
        <w:rPr>
          <w:rFonts w:ascii="Times New Roman" w:hAnsi="Times New Roman" w:cs="Times New Roman"/>
        </w:rPr>
        <w:t>10</w:t>
      </w:r>
      <w:r w:rsidRPr="00607694">
        <w:rPr>
          <w:rFonts w:ascii="Times New Roman" w:hAnsi="Times New Roman" w:cs="Times New Roman"/>
        </w:rPr>
        <w:t>/20</w:t>
      </w:r>
      <w:r w:rsidR="00DF4F7F">
        <w:rPr>
          <w:rFonts w:ascii="Times New Roman" w:hAnsi="Times New Roman" w:cs="Times New Roman"/>
        </w:rPr>
        <w:t>24</w:t>
      </w:r>
      <w:r w:rsidRPr="00607694">
        <w:rPr>
          <w:rFonts w:ascii="Times New Roman" w:hAnsi="Times New Roman" w:cs="Times New Roman"/>
        </w:rPr>
        <w:t>. (X.</w:t>
      </w:r>
      <w:r w:rsidR="00DF4F7F">
        <w:rPr>
          <w:rFonts w:ascii="Times New Roman" w:hAnsi="Times New Roman" w:cs="Times New Roman"/>
        </w:rPr>
        <w:t>15</w:t>
      </w:r>
      <w:r w:rsidRPr="00607694">
        <w:rPr>
          <w:rFonts w:ascii="Times New Roman" w:hAnsi="Times New Roman" w:cs="Times New Roman"/>
        </w:rPr>
        <w:t>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</w:t>
      </w:r>
      <w:r w:rsidR="007B43B1">
        <w:rPr>
          <w:rFonts w:ascii="Times New Roman" w:hAnsi="Times New Roman" w:cs="Times New Roman"/>
        </w:rPr>
        <w:t>20</w:t>
      </w:r>
      <w:r w:rsidRPr="00607694">
        <w:rPr>
          <w:rFonts w:ascii="Times New Roman" w:hAnsi="Times New Roman" w:cs="Times New Roman"/>
        </w:rPr>
        <w:t>. § (</w:t>
      </w:r>
      <w:r w:rsidR="007B43B1">
        <w:rPr>
          <w:rFonts w:ascii="Times New Roman" w:hAnsi="Times New Roman" w:cs="Times New Roman"/>
        </w:rPr>
        <w:t>3</w:t>
      </w:r>
      <w:r w:rsidRPr="00607694">
        <w:rPr>
          <w:rFonts w:ascii="Times New Roman" w:hAnsi="Times New Roman" w:cs="Times New Roman"/>
        </w:rPr>
        <w:t xml:space="preserve">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405E5687" w14:textId="77777777" w:rsidR="00D53E27" w:rsidRDefault="00D53E27" w:rsidP="00CE53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92029" w:rsidRPr="00607694" w14:paraId="26756FC3" w14:textId="77777777" w:rsidTr="00292029">
        <w:trPr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A72E2D" w14:textId="77777777" w:rsidR="00292029" w:rsidRPr="00292029" w:rsidRDefault="00292029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029">
              <w:rPr>
                <w:rFonts w:ascii="Times New Roman" w:hAnsi="Times New Roman" w:cs="Times New Roman"/>
                <w:b/>
              </w:rPr>
              <w:t>Határozat száma és címe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31BFC" w14:textId="77777777" w:rsidR="00292029" w:rsidRPr="00292029" w:rsidRDefault="00292029" w:rsidP="008B6B0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C73E6" w:rsidRPr="00FF6984" w14:paraId="76CA653B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6ECB6965" w14:textId="77777777" w:rsidR="008E6D0B" w:rsidRPr="00DA7F1D" w:rsidRDefault="008E6D0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C972FD8" w14:textId="77777777" w:rsidR="008E6D0B" w:rsidRPr="00DA7F1D" w:rsidRDefault="008E6D0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F460983" w14:textId="36A65F40" w:rsidR="008E6D0B" w:rsidRPr="00EA75C1" w:rsidRDefault="008E6D0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CE7CDC3" w14:textId="77777777" w:rsidR="008E6D0B" w:rsidRPr="00CB3DEF" w:rsidRDefault="008E6D0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DEF">
              <w:rPr>
                <w:rFonts w:ascii="Times New Roman" w:hAnsi="Times New Roman" w:cs="Times New Roman"/>
                <w:b/>
                <w:bCs/>
              </w:rPr>
              <w:t>Telki Polgármesteri Hivatalánál dolgozó közszolgálati tisztviselők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2025. évi</w:t>
            </w:r>
            <w:r w:rsidRPr="00CB3D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b/>
                <w:bCs/>
              </w:rPr>
              <w:t>cafetéria</w:t>
            </w:r>
            <w:proofErr w:type="spellEnd"/>
            <w:r w:rsidRPr="00CB3DEF">
              <w:rPr>
                <w:rFonts w:ascii="Times New Roman" w:hAnsi="Times New Roman" w:cs="Times New Roman"/>
                <w:b/>
                <w:bCs/>
              </w:rPr>
              <w:t>-juttatásáról</w:t>
            </w:r>
          </w:p>
          <w:p w14:paraId="16EB6D3A" w14:textId="7C54C37B" w:rsidR="00CC73E6" w:rsidRPr="00CE536D" w:rsidRDefault="00CC73E6" w:rsidP="008B6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0CA05A3" w14:textId="77777777" w:rsidR="00CC73E6" w:rsidRPr="00FF6984" w:rsidRDefault="00CC73E6" w:rsidP="008B6B0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FF6984" w:rsidRDefault="00CC73E6" w:rsidP="008B6B0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FF6984" w:rsidRDefault="00CC73E6" w:rsidP="008B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FF6984" w14:paraId="7A9E7C56" w14:textId="77777777" w:rsidTr="00D0704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67CD5438" w14:textId="77777777" w:rsidR="006A5822" w:rsidRPr="00AE7051" w:rsidRDefault="006A5822" w:rsidP="00EA75C1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 xml:space="preserve">Telki Község Önkormányzat Képviselő-testülete megtárgyalta a köztisztviselők részére nyújtható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-juttatásokra vonatkozó előterjesztést, és a 2025. évre vonatkozó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 keretösszeg mértékét az alábbiak szerint hagyja jóvá:</w:t>
            </w:r>
          </w:p>
          <w:p w14:paraId="4B24C75A" w14:textId="77777777" w:rsidR="006A5822" w:rsidRPr="00AE7051" w:rsidRDefault="006A5822" w:rsidP="00EA75C1">
            <w:pPr>
              <w:pStyle w:val="Szvegtrzs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 xml:space="preserve">Magyarország 2025. évi központi költségvetéséről szóló 2024. évi XC. törvény 64. § (3) bekezdésével, a közszolgálati tisztviselőkről szóló 2011. évi CXCIX. törvény 151. § (1) bekezdésével, valamint a közszolgálati tisztviselők részére adható juttatásokról és egyes illetménypótlékokról szóló 249/2012. (VIII.31.) Korm.rendelet rendelkezéseivel összhangban a köztisztviselőket megillető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>-juttatás 2025. évi éves keretösszegét bruttó 390.000 FT/fő/év összegben határozza meg.</w:t>
            </w:r>
          </w:p>
          <w:p w14:paraId="7E19413A" w14:textId="2F505B24" w:rsidR="006A5822" w:rsidRPr="00AE7051" w:rsidRDefault="006A5822" w:rsidP="00EA75C1">
            <w:pPr>
              <w:pStyle w:val="Szvegtrzs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>Felkéri a polgármestert, hogy a 2025. évi költségvetésről szóló rendelet-tervezet előkészítésekor a határozatban foglaltaknak megfelelően gondoskodjon a fedezet biztosításáról.</w:t>
            </w:r>
          </w:p>
          <w:p w14:paraId="29E85C83" w14:textId="77777777" w:rsidR="006A5822" w:rsidRPr="00AE7051" w:rsidRDefault="006A5822" w:rsidP="00EA75C1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051">
              <w:rPr>
                <w:rFonts w:ascii="Times New Roman" w:hAnsi="Times New Roman" w:cs="Times New Roman"/>
                <w:b/>
              </w:rPr>
              <w:t>Felelős:</w:t>
            </w:r>
            <w:r w:rsidRPr="00AE705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AE7051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2A9E66B8" w14:textId="275F4636" w:rsidR="00CC73E6" w:rsidRPr="00AE7051" w:rsidRDefault="006A5822" w:rsidP="00EA75C1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E7051">
              <w:rPr>
                <w:rFonts w:ascii="Times New Roman" w:hAnsi="Times New Roman" w:cs="Times New Roman"/>
                <w:b/>
              </w:rPr>
              <w:t>Határidő:</w:t>
            </w:r>
            <w:r w:rsidRPr="00AE705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AE7051">
              <w:rPr>
                <w:rFonts w:ascii="Times New Roman" w:hAnsi="Times New Roman" w:cs="Times New Roman"/>
              </w:rPr>
              <w:t xml:space="preserve">       2025. költségvetési rendelet-tervezet benyújtása</w:t>
            </w:r>
          </w:p>
        </w:tc>
        <w:tc>
          <w:tcPr>
            <w:tcW w:w="1559" w:type="dxa"/>
          </w:tcPr>
          <w:p w14:paraId="19D77B36" w14:textId="06548EE9" w:rsidR="00CC73E6" w:rsidRPr="00FF6984" w:rsidRDefault="00AE7051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094357" w:rsidRPr="00FF6984" w14:paraId="24A3A8A2" w14:textId="77777777" w:rsidTr="00F36DF9">
        <w:trPr>
          <w:jc w:val="center"/>
        </w:trPr>
        <w:tc>
          <w:tcPr>
            <w:tcW w:w="11609" w:type="dxa"/>
            <w:gridSpan w:val="2"/>
            <w:tcBorders>
              <w:top w:val="single" w:sz="12" w:space="0" w:color="auto"/>
            </w:tcBorders>
          </w:tcPr>
          <w:p w14:paraId="760595EC" w14:textId="77777777" w:rsidR="00666892" w:rsidRPr="00DA7F1D" w:rsidRDefault="0066689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F55733F" w14:textId="77777777" w:rsidR="00666892" w:rsidRPr="00DA7F1D" w:rsidRDefault="0066689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0D6C03C" w14:textId="75DE441F" w:rsidR="00666892" w:rsidRPr="00EA75C1" w:rsidRDefault="0066689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999C08B" w14:textId="77777777" w:rsidR="00666892" w:rsidRPr="00CB3DEF" w:rsidRDefault="0066689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polgármester 2025. évi</w:t>
            </w:r>
            <w:r w:rsidRPr="00CB3D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b/>
                <w:bCs/>
              </w:rPr>
              <w:t>cafetéria</w:t>
            </w:r>
            <w:proofErr w:type="spellEnd"/>
            <w:r w:rsidRPr="00CB3DEF">
              <w:rPr>
                <w:rFonts w:ascii="Times New Roman" w:hAnsi="Times New Roman" w:cs="Times New Roman"/>
                <w:b/>
                <w:bCs/>
              </w:rPr>
              <w:t>-juttatásáról</w:t>
            </w:r>
          </w:p>
          <w:p w14:paraId="2229475E" w14:textId="3ED0EB7D" w:rsidR="00094357" w:rsidRPr="00FF6984" w:rsidRDefault="00094357" w:rsidP="00EA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44E32" w:rsidRPr="00AE7051" w14:paraId="4848CDE1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183FF000" w14:textId="77777777" w:rsidR="003A5CFC" w:rsidRPr="00AE7051" w:rsidRDefault="003A5CFC" w:rsidP="00EA75C1">
            <w:pPr>
              <w:pStyle w:val="Szvegtrzs"/>
              <w:spacing w:before="220"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 xml:space="preserve">Telki Község Önkormányzat Képviselő-testülete megtárgyalta a polgármester részére nyújtható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-juttatásokra vonatkozó előterjesztést, és a 2025. évre vonatkozó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 keretösszeg mértékét az alábbiak szerint hagyja jóvá:</w:t>
            </w:r>
          </w:p>
          <w:p w14:paraId="67E6FB13" w14:textId="77777777" w:rsidR="003A5CFC" w:rsidRPr="00AE7051" w:rsidRDefault="003A5CFC" w:rsidP="00EA75C1">
            <w:pPr>
              <w:pStyle w:val="Szvegtrzs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>Magyarország 2025. évi központi költségvetéséről szóló 2024. évi XC törvény 64. § (3) bekezdésével, a közszolgálati tisztviselőkről szóló 2011. évi CXCIX. törvény 151. § (1) bekezdésével és 225/L §-</w:t>
            </w:r>
            <w:proofErr w:type="spellStart"/>
            <w:r w:rsidRPr="00AE7051">
              <w:rPr>
                <w:rFonts w:ascii="Times New Roman" w:hAnsi="Times New Roman"/>
              </w:rPr>
              <w:t>ával</w:t>
            </w:r>
            <w:proofErr w:type="spellEnd"/>
            <w:r w:rsidRPr="00AE7051">
              <w:rPr>
                <w:rFonts w:ascii="Times New Roman" w:hAnsi="Times New Roman"/>
              </w:rPr>
              <w:t xml:space="preserve">, valamint a közszolgálati tisztviselők részére adható juttatásokról és egyes illetménypótlékokról szóló 249/2012. (VIII.31.) Korm.rendelet rendelkezéseivel összhangban a köztisztviselőket megillető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-juttatás 2024. évi éves keretösszegét bruttó 390.000 FT/fő/év összegben határozza meg azzal, hogy a választható juttatások fajtájára, mértékére, valamint a felhasználás módjára a Telki Polgármesteri Hivatal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 Szabályzata az irányadó.</w:t>
            </w:r>
          </w:p>
          <w:p w14:paraId="2AB88539" w14:textId="7D7F965B" w:rsidR="003A5CFC" w:rsidRPr="00AE7051" w:rsidRDefault="003A5CFC" w:rsidP="00EA75C1">
            <w:pPr>
              <w:pStyle w:val="Szvegtrzs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>Felkéri a polgármestert, hogy a 2025. évi költségvetésről szóló rendelet-tervezet előkészítésekor a határozatban foglaltaknak megfelelően gondoskodjon a fedezet biztosításáról.</w:t>
            </w:r>
          </w:p>
          <w:p w14:paraId="03DBACDC" w14:textId="77777777" w:rsidR="003A5CFC" w:rsidRPr="00AE7051" w:rsidRDefault="003A5CFC" w:rsidP="00EA75C1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051">
              <w:rPr>
                <w:rFonts w:ascii="Times New Roman" w:hAnsi="Times New Roman" w:cs="Times New Roman"/>
                <w:b/>
              </w:rPr>
              <w:t>Felelős:</w:t>
            </w:r>
            <w:r w:rsidRPr="00AE705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AE7051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29BD916E" w14:textId="2B365CDE" w:rsidR="00E44E32" w:rsidRPr="00AE7051" w:rsidRDefault="003A5CFC" w:rsidP="00EA75C1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051">
              <w:rPr>
                <w:rFonts w:ascii="Times New Roman" w:hAnsi="Times New Roman" w:cs="Times New Roman"/>
                <w:b/>
              </w:rPr>
              <w:t>Határidő:</w:t>
            </w:r>
            <w:r w:rsidRPr="00AE705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AE7051">
              <w:rPr>
                <w:rFonts w:ascii="Times New Roman" w:hAnsi="Times New Roman" w:cs="Times New Roman"/>
              </w:rPr>
              <w:t xml:space="preserve">       2025. költségvetési rendelet-tervezet benyújtása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A45F159" w14:textId="76E98301" w:rsidR="00E44E32" w:rsidRPr="00AE7051" w:rsidRDefault="00AE7051" w:rsidP="008B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AE70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D844B9" w:rsidRPr="0077778F" w14:paraId="232A7FDA" w14:textId="77777777" w:rsidTr="000C639E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002E5C67" w14:textId="1F322E5D" w:rsidR="00D844B9" w:rsidRPr="00225E7A" w:rsidRDefault="00D844B9" w:rsidP="008B6B0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D9B8ADA" w14:textId="614665E8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607694" w14:paraId="76F89194" w14:textId="77777777" w:rsidTr="00D53E27">
        <w:trPr>
          <w:trHeight w:val="89"/>
          <w:jc w:val="center"/>
        </w:trPr>
        <w:tc>
          <w:tcPr>
            <w:tcW w:w="11609" w:type="dxa"/>
            <w:gridSpan w:val="2"/>
            <w:tcBorders>
              <w:top w:val="single" w:sz="12" w:space="0" w:color="auto"/>
            </w:tcBorders>
          </w:tcPr>
          <w:p w14:paraId="4388ECFD" w14:textId="77777777" w:rsidR="00D844B9" w:rsidRPr="00607694" w:rsidRDefault="00D844B9" w:rsidP="008B6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844B9" w:rsidRPr="0077778F" w14:paraId="5F86F654" w14:textId="77777777" w:rsidTr="006A251A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0300FE87" w14:textId="77777777" w:rsidR="00435852" w:rsidRPr="00DA7F1D" w:rsidRDefault="0043585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8312C47" w14:textId="77777777" w:rsidR="00435852" w:rsidRPr="00DA7F1D" w:rsidRDefault="0043585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E369154" w14:textId="2EF2F601" w:rsidR="00435852" w:rsidRPr="00EA75C1" w:rsidRDefault="00435852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327E8B3" w14:textId="44566FDF" w:rsidR="00D844B9" w:rsidRPr="00EA75C1" w:rsidRDefault="00435852" w:rsidP="00EA7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EA02AC">
              <w:rPr>
                <w:rFonts w:ascii="Times New Roman" w:hAnsi="Times New Roman" w:cs="Times New Roman"/>
                <w:b/>
                <w:bCs/>
              </w:rPr>
              <w:t xml:space="preserve">közalkalmazottak,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és </w:t>
            </w:r>
            <w:r w:rsidRPr="00EA02AC">
              <w:rPr>
                <w:rFonts w:ascii="Times New Roman" w:hAnsi="Times New Roman" w:cs="Times New Roman"/>
                <w:b/>
                <w:bCs/>
              </w:rPr>
              <w:t>az önkormányzati fenntartású költségvetési szerveknél a Munka Törvénykönyvéről szóló 2012. évi I. törvény hatálya alá tartozó dolgozók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és az egészségügyi szolgálati jogviszonyban foglalkoztatottak 2025. évi</w:t>
            </w:r>
            <w:r w:rsidRPr="00CB3D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b/>
                <w:bCs/>
              </w:rPr>
              <w:t>cafetéria</w:t>
            </w:r>
            <w:proofErr w:type="spellEnd"/>
            <w:r w:rsidRPr="00CB3DEF">
              <w:rPr>
                <w:rFonts w:ascii="Times New Roman" w:hAnsi="Times New Roman" w:cs="Times New Roman"/>
                <w:b/>
                <w:bCs/>
              </w:rPr>
              <w:t>-juttatásáról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16D21A" w14:textId="097FA5DE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607694" w14:paraId="2DB5B83B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0D87F535" w14:textId="77777777" w:rsidR="001C64BC" w:rsidRPr="00AE7051" w:rsidRDefault="001C64BC" w:rsidP="00EA75C1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lastRenderedPageBreak/>
              <w:t xml:space="preserve">Telki Község Önkormányzat Képviselő-testülete megtárgyalta a köztisztviselők részére nyújtható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-juttatásokra vonatkozó előterjesztést, és a 2025. évre vonatkozó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 xml:space="preserve"> keretösszeg mértékét az alábbiak szerint hagyja jóvá:</w:t>
            </w:r>
          </w:p>
          <w:p w14:paraId="33D6A129" w14:textId="77777777" w:rsidR="001C64BC" w:rsidRPr="00AE7051" w:rsidRDefault="001C64BC" w:rsidP="00EA75C1">
            <w:pPr>
              <w:pStyle w:val="Szvegtrzs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 xml:space="preserve">Az önkormányzati fenntartású költségvetési szerveknél köznevelési foglalkoztatotti jogviszonyban álló, illetve a Munka Törvénykönyvéről szóló 2012. évi I. törvény hatálya alá tartozó dolgozókat megillető </w:t>
            </w:r>
            <w:proofErr w:type="spellStart"/>
            <w:r w:rsidRPr="00AE7051">
              <w:rPr>
                <w:rFonts w:ascii="Times New Roman" w:hAnsi="Times New Roman"/>
              </w:rPr>
              <w:t>cafetéria</w:t>
            </w:r>
            <w:proofErr w:type="spellEnd"/>
            <w:r w:rsidRPr="00AE7051">
              <w:rPr>
                <w:rFonts w:ascii="Times New Roman" w:hAnsi="Times New Roman"/>
              </w:rPr>
              <w:t>-juttatás 2025. évi éves keretösszegét bruttó 390.000 Ft/fő/év összegben határozza meg.</w:t>
            </w:r>
          </w:p>
          <w:p w14:paraId="0875805F" w14:textId="0761F499" w:rsidR="001C64BC" w:rsidRPr="00AE7051" w:rsidRDefault="001C64BC" w:rsidP="00EA75C1">
            <w:pPr>
              <w:pStyle w:val="Szvegtrzs"/>
              <w:numPr>
                <w:ilvl w:val="0"/>
                <w:numId w:val="4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7051">
              <w:rPr>
                <w:rFonts w:ascii="Times New Roman" w:hAnsi="Times New Roman"/>
              </w:rPr>
              <w:t>Felkéri a polgármestert, hogy a 2025. évi költségvetésről szóló rendelet-tervezet előkészítésekor a határozatban foglaltaknak megfelelően gondoskodjon a fedezet biztosításáról.</w:t>
            </w:r>
          </w:p>
          <w:p w14:paraId="1ECA73E3" w14:textId="77777777" w:rsidR="001C64BC" w:rsidRPr="00AE7051" w:rsidRDefault="001C64BC" w:rsidP="00EA75C1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051">
              <w:rPr>
                <w:rFonts w:ascii="Times New Roman" w:hAnsi="Times New Roman" w:cs="Times New Roman"/>
                <w:b/>
              </w:rPr>
              <w:t>Felelős:</w:t>
            </w:r>
            <w:r w:rsidRPr="00AE705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AE7051">
              <w:rPr>
                <w:rFonts w:ascii="Times New Roman" w:hAnsi="Times New Roman" w:cs="Times New Roman"/>
              </w:rPr>
              <w:t xml:space="preserve">           polgármester</w:t>
            </w:r>
          </w:p>
          <w:p w14:paraId="4D6CB228" w14:textId="2D89F497" w:rsidR="00D844B9" w:rsidRPr="00AE7051" w:rsidRDefault="001C64BC" w:rsidP="00EA75C1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E7051">
              <w:rPr>
                <w:rFonts w:ascii="Times New Roman" w:hAnsi="Times New Roman" w:cs="Times New Roman"/>
                <w:b/>
              </w:rPr>
              <w:t>Határidő:</w:t>
            </w:r>
            <w:r w:rsidRPr="00AE705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AE7051">
              <w:rPr>
                <w:rFonts w:ascii="Times New Roman" w:hAnsi="Times New Roman" w:cs="Times New Roman"/>
              </w:rPr>
              <w:t xml:space="preserve">       2025. költségvetési rendelet-tervezet benyújtása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72DDDA" w14:textId="01CE9B42" w:rsidR="00D844B9" w:rsidRPr="00607694" w:rsidRDefault="00AE7051" w:rsidP="008B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D844B9" w:rsidRPr="00715D6E" w14:paraId="5A699AB9" w14:textId="77777777" w:rsidTr="00D0704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38DD216F" w14:textId="7A7DC4EE" w:rsidR="00D844B9" w:rsidRPr="000D2FB3" w:rsidRDefault="00D844B9" w:rsidP="008B6B0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587412" w14:textId="7A67E521" w:rsidR="00D844B9" w:rsidRPr="00715D6E" w:rsidRDefault="00D844B9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844B9" w:rsidRPr="0077778F" w14:paraId="7F7E9856" w14:textId="77777777" w:rsidTr="00A841A3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1FD21EE6" w14:textId="77777777" w:rsidR="001D19D6" w:rsidRPr="00DA7F1D" w:rsidRDefault="001D19D6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AF81B4B" w14:textId="77777777" w:rsidR="001D19D6" w:rsidRPr="00DA7F1D" w:rsidRDefault="001D19D6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7D37F2D" w14:textId="53407F42" w:rsidR="001D19D6" w:rsidRPr="00EA75C1" w:rsidRDefault="001D19D6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B088E26" w14:textId="31328A23" w:rsidR="00D844B9" w:rsidRPr="00CE536D" w:rsidRDefault="001D19D6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764C">
              <w:rPr>
                <w:rFonts w:ascii="Times New Roman" w:hAnsi="Times New Roman" w:cs="Times New Roman"/>
                <w:b/>
              </w:rPr>
              <w:t>Telki Község Önkormányzatának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764C">
              <w:rPr>
                <w:rFonts w:ascii="Times New Roman" w:hAnsi="Times New Roman" w:cs="Times New Roman"/>
                <w:b/>
              </w:rPr>
              <w:t>2025. évi költségvetési koncepciója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2422B29" w14:textId="45F8C5C9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607694" w14:paraId="10BC4085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E500708" w14:textId="646E8C2C" w:rsidR="005A3530" w:rsidRPr="00EA75C1" w:rsidRDefault="005A3530" w:rsidP="00EA75C1">
            <w:pPr>
              <w:pStyle w:val="Szvegtrzs3"/>
              <w:spacing w:after="0"/>
              <w:ind w:right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764C">
              <w:rPr>
                <w:rFonts w:ascii="Times New Roman" w:hAnsi="Times New Roman" w:cs="Times New Roman"/>
                <w:sz w:val="22"/>
                <w:szCs w:val="22"/>
              </w:rPr>
              <w:t>Telki Község Önkormányzat Képviselő-testülete a 2025. évi költségvetési koncepciót az előterjesztésben foglaltak szerint elfogadja.</w:t>
            </w:r>
          </w:p>
          <w:p w14:paraId="3F2A9DD1" w14:textId="77777777" w:rsidR="005A3530" w:rsidRPr="0057764C" w:rsidRDefault="005A3530" w:rsidP="00EA75C1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57764C">
              <w:rPr>
                <w:rFonts w:ascii="Times New Roman" w:hAnsi="Times New Roman" w:cs="Times New Roman"/>
                <w:b/>
              </w:rPr>
              <w:t xml:space="preserve">Határidő: </w:t>
            </w:r>
            <w:r w:rsidRPr="0057764C">
              <w:rPr>
                <w:rFonts w:ascii="Times New Roman" w:hAnsi="Times New Roman" w:cs="Times New Roman"/>
                <w:b/>
              </w:rPr>
              <w:tab/>
            </w:r>
            <w:bookmarkStart w:id="0" w:name="_Hlk152145039"/>
            <w:r w:rsidRPr="0057764C">
              <w:rPr>
                <w:rFonts w:ascii="Times New Roman" w:hAnsi="Times New Roman" w:cs="Times New Roman"/>
              </w:rPr>
              <w:t>2025. költségvetési rendelet-tervezet benyújtása</w:t>
            </w:r>
            <w:bookmarkEnd w:id="0"/>
          </w:p>
          <w:p w14:paraId="091BB75D" w14:textId="5D777FFF" w:rsidR="00D844B9" w:rsidRPr="00EA75C1" w:rsidRDefault="005A3530" w:rsidP="00EA75C1">
            <w:pPr>
              <w:pStyle w:val="llb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764C">
              <w:rPr>
                <w:rFonts w:ascii="Times New Roman" w:hAnsi="Times New Roman" w:cs="Times New Roman"/>
                <w:b/>
                <w:bCs/>
              </w:rPr>
              <w:t>Felelős:</w:t>
            </w:r>
            <w:r w:rsidRPr="0057764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764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57764C">
              <w:rPr>
                <w:rFonts w:ascii="Times New Roman" w:hAnsi="Times New Roman" w:cs="Times New Roman"/>
              </w:rPr>
              <w:t>olgármester, jegyző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5631AC" w14:textId="3410E003" w:rsidR="00D844B9" w:rsidRPr="00607694" w:rsidRDefault="00577BAF" w:rsidP="008B6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D844B9" w:rsidRPr="00715D6E" w14:paraId="14093ADA" w14:textId="77777777" w:rsidTr="00D0704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B6C2514" w14:textId="7CE5FA45" w:rsidR="00D844B9" w:rsidRPr="008F76BD" w:rsidRDefault="00D844B9" w:rsidP="008B6B0C">
            <w:pPr>
              <w:pStyle w:val="Szvegtrzs2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F3C36A6" w14:textId="6EC59994" w:rsidR="00D844B9" w:rsidRPr="00715D6E" w:rsidRDefault="00D844B9" w:rsidP="008B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D844B9" w:rsidRPr="0077778F" w14:paraId="5CF9FA65" w14:textId="77777777" w:rsidTr="0053092D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5E2E0678" w14:textId="77777777" w:rsidR="00914328" w:rsidRPr="00DA7F1D" w:rsidRDefault="00914328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6BB12F2" w14:textId="77777777" w:rsidR="00914328" w:rsidRPr="00DA7F1D" w:rsidRDefault="00914328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5F3D165" w14:textId="1DCAC9A7" w:rsidR="00914328" w:rsidRDefault="00914328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2286981" w14:textId="797B94CD" w:rsidR="00D844B9" w:rsidRPr="00CE536D" w:rsidRDefault="00914328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Telki Zöldmanó Óvoda nyári zárva tartási rendjének meghatározása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64616B" w14:textId="1DBF247A" w:rsidR="00D844B9" w:rsidRPr="0077778F" w:rsidRDefault="00D844B9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77778F" w14:paraId="3B76B682" w14:textId="77777777" w:rsidTr="00D0704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58D494F2" w14:textId="77777777" w:rsidR="00184EBE" w:rsidRDefault="00184EBE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5646C">
              <w:rPr>
                <w:rFonts w:ascii="Times New Roman" w:hAnsi="Times New Roman" w:cs="Times New Roman"/>
              </w:rPr>
              <w:t xml:space="preserve">Telki Község képviselő-testülete a Telki </w:t>
            </w:r>
            <w:r>
              <w:rPr>
                <w:rFonts w:ascii="Times New Roman" w:hAnsi="Times New Roman" w:cs="Times New Roman"/>
              </w:rPr>
              <w:t xml:space="preserve">Zöldmanó </w:t>
            </w:r>
            <w:r w:rsidRPr="0055646C">
              <w:rPr>
                <w:rFonts w:ascii="Times New Roman" w:hAnsi="Times New Roman" w:cs="Times New Roman"/>
              </w:rPr>
              <w:t xml:space="preserve">Óvoda nyári zárva tartás időpontját az alábbiak szerint határozza meg: </w:t>
            </w:r>
          </w:p>
          <w:p w14:paraId="6E62DCA8" w14:textId="77777777" w:rsidR="00184EBE" w:rsidRPr="009A35F0" w:rsidRDefault="00184EBE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35F0">
              <w:rPr>
                <w:rFonts w:ascii="Times New Roman" w:hAnsi="Times New Roman" w:cs="Times New Roman"/>
              </w:rPr>
              <w:t xml:space="preserve">Telki Zöldmanó Óvoda Harangvirág utcai székhely nyári zárva tartásának időtartama: 2025. július 28-től 2023. augusztus 22-ig. </w:t>
            </w:r>
          </w:p>
          <w:p w14:paraId="6B6E29FE" w14:textId="625CD565" w:rsidR="00184EBE" w:rsidRDefault="00184EBE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35F0">
              <w:rPr>
                <w:rFonts w:ascii="Times New Roman" w:hAnsi="Times New Roman" w:cs="Times New Roman"/>
              </w:rPr>
              <w:t>Telki Zöldmanó Óvoda Tengelice utcai telephely nyári zárva tartásának időtartama: 2024. június 30.-tól 2023. július 25.-ig.</w:t>
            </w:r>
          </w:p>
          <w:p w14:paraId="5256E31A" w14:textId="299D8913" w:rsidR="00184EBE" w:rsidRPr="0055646C" w:rsidRDefault="00184EBE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646C">
              <w:rPr>
                <w:rFonts w:ascii="Times New Roman" w:hAnsi="Times New Roman" w:cs="Times New Roman"/>
              </w:rPr>
              <w:t>. A Képviselő-testület megbízza az intézmény vezetőjét, hogy az óvoda nyári zárva tartásának idő</w:t>
            </w:r>
            <w:r>
              <w:rPr>
                <w:rFonts w:ascii="Times New Roman" w:hAnsi="Times New Roman" w:cs="Times New Roman"/>
              </w:rPr>
              <w:t>tartamáról</w:t>
            </w:r>
            <w:r w:rsidRPr="0055646C">
              <w:rPr>
                <w:rFonts w:ascii="Times New Roman" w:hAnsi="Times New Roman" w:cs="Times New Roman"/>
              </w:rPr>
              <w:t xml:space="preserve"> tájékoztassa a szülőket. </w:t>
            </w:r>
          </w:p>
          <w:p w14:paraId="6A534B43" w14:textId="77777777" w:rsidR="00184EBE" w:rsidRPr="0055646C" w:rsidRDefault="00184EBE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646C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>f</w:t>
            </w:r>
            <w:r w:rsidRPr="0055646C">
              <w:rPr>
                <w:rFonts w:ascii="Times New Roman" w:hAnsi="Times New Roman" w:cs="Times New Roman"/>
              </w:rPr>
              <w:t>olyamatos</w:t>
            </w:r>
          </w:p>
          <w:p w14:paraId="00B38AD8" w14:textId="62F31BC0" w:rsidR="00D844B9" w:rsidRPr="00CE536D" w:rsidRDefault="00184EBE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646C">
              <w:rPr>
                <w:rFonts w:ascii="Times New Roman" w:hAnsi="Times New Roman" w:cs="Times New Roman"/>
              </w:rPr>
              <w:t>Felelős: óvodavezető</w:t>
            </w:r>
          </w:p>
        </w:tc>
        <w:tc>
          <w:tcPr>
            <w:tcW w:w="1559" w:type="dxa"/>
          </w:tcPr>
          <w:p w14:paraId="02E23778" w14:textId="4C1A1B63" w:rsidR="00D844B9" w:rsidRPr="0077778F" w:rsidRDefault="00D844B9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3F27E25" w14:textId="77777777" w:rsidR="007E7515" w:rsidRDefault="007E7515" w:rsidP="008B6B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3651AC42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1ADCA0E1" w14:textId="77777777" w:rsidR="002A23DB" w:rsidRPr="00DA7F1D" w:rsidRDefault="002A23D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D14940F" w14:textId="77777777" w:rsidR="002A23DB" w:rsidRPr="00DA7F1D" w:rsidRDefault="002A23D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B3B4529" w14:textId="6A3C7AAE" w:rsidR="002A23DB" w:rsidRDefault="002A23D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D5AB0CC" w14:textId="0F11D332" w:rsidR="00225E7A" w:rsidRPr="00EA75C1" w:rsidRDefault="002A23DB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562D">
              <w:rPr>
                <w:rFonts w:ascii="Times New Roman" w:hAnsi="Times New Roman" w:cs="Times New Roman"/>
                <w:b/>
              </w:rPr>
              <w:t>Telki Zöldmanó Óvoda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0562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0562D">
              <w:rPr>
                <w:rFonts w:ascii="Times New Roman" w:hAnsi="Times New Roman" w:cs="Times New Roman"/>
                <w:b/>
              </w:rPr>
              <w:t xml:space="preserve"> nevelési év Óvodai beiratkozás időpontjának meghatározása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B3D361C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D844B9" w:rsidRPr="0077778F" w14:paraId="10A56411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7B670CC9" w14:textId="77777777" w:rsidR="00FA3E22" w:rsidRPr="0060562D" w:rsidRDefault="00FA3E22" w:rsidP="00EA75C1">
            <w:pPr>
              <w:spacing w:after="0"/>
              <w:rPr>
                <w:rFonts w:ascii="Times New Roman" w:hAnsi="Times New Roman" w:cs="Times New Roman"/>
              </w:rPr>
            </w:pPr>
          </w:p>
          <w:p w14:paraId="4DD8B789" w14:textId="6D18842A" w:rsidR="00FA3E22" w:rsidRPr="0060562D" w:rsidRDefault="00FA3E22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>Telki község Képviselő-testülete a Telki Óvoda 202</w:t>
            </w:r>
            <w:r>
              <w:rPr>
                <w:rFonts w:ascii="Times New Roman" w:hAnsi="Times New Roman" w:cs="Times New Roman"/>
              </w:rPr>
              <w:t>5</w:t>
            </w:r>
            <w:r w:rsidRPr="0060562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6</w:t>
            </w:r>
            <w:r w:rsidRPr="0060562D">
              <w:rPr>
                <w:rFonts w:ascii="Times New Roman" w:hAnsi="Times New Roman" w:cs="Times New Roman"/>
              </w:rPr>
              <w:t xml:space="preserve"> nevelési évére történő óvodai beiratkozás helyét és időpontját a következők szerint határozza meg</w:t>
            </w:r>
          </w:p>
          <w:p w14:paraId="0E05F4AA" w14:textId="77777777" w:rsidR="00FA3E22" w:rsidRPr="0060562D" w:rsidRDefault="00FA3E22" w:rsidP="00EA75C1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0562D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60562D">
              <w:rPr>
                <w:rFonts w:ascii="Times New Roman" w:hAnsi="Times New Roman" w:cs="Times New Roman"/>
              </w:rPr>
              <w:t>helye:</w:t>
            </w:r>
            <w:r w:rsidRPr="0060562D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68318B">
              <w:rPr>
                <w:rFonts w:ascii="Times New Roman" w:hAnsi="Times New Roman" w:cs="Times New Roman"/>
                <w:bCs/>
              </w:rPr>
              <w:t xml:space="preserve">   Telki Zöldmanó Óvoda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562D">
              <w:rPr>
                <w:rFonts w:ascii="Times New Roman" w:hAnsi="Times New Roman" w:cs="Times New Roman"/>
              </w:rPr>
              <w:t>Telki, Harangvirág u. 3.</w:t>
            </w:r>
          </w:p>
          <w:p w14:paraId="1587D4D5" w14:textId="77777777" w:rsidR="00FA3E22" w:rsidRPr="0060562D" w:rsidRDefault="00FA3E22" w:rsidP="00EA75C1">
            <w:pPr>
              <w:spacing w:after="0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60562D">
              <w:rPr>
                <w:rFonts w:ascii="Times New Roman" w:hAnsi="Times New Roman" w:cs="Times New Roman"/>
              </w:rPr>
              <w:t xml:space="preserve">időpontja: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</w:t>
            </w:r>
            <w:r w:rsidRPr="0060562D">
              <w:rPr>
                <w:rFonts w:ascii="Times New Roman" w:hAnsi="Times New Roman" w:cs="Times New Roman"/>
              </w:rPr>
              <w:tab/>
              <w:t xml:space="preserve">   202</w:t>
            </w:r>
            <w:r>
              <w:rPr>
                <w:rFonts w:ascii="Times New Roman" w:hAnsi="Times New Roman" w:cs="Times New Roman"/>
              </w:rPr>
              <w:t>5</w:t>
            </w:r>
            <w:r w:rsidRPr="0060562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május 5</w:t>
            </w:r>
            <w:r w:rsidRPr="0060562D">
              <w:rPr>
                <w:rFonts w:ascii="Times New Roman" w:hAnsi="Times New Roman" w:cs="Times New Roman"/>
              </w:rPr>
              <w:t>.        8.00 – 1</w:t>
            </w:r>
            <w:r>
              <w:rPr>
                <w:rFonts w:ascii="Times New Roman" w:hAnsi="Times New Roman" w:cs="Times New Roman"/>
              </w:rPr>
              <w:t>7</w:t>
            </w:r>
            <w:r w:rsidRPr="0060562D">
              <w:rPr>
                <w:rFonts w:ascii="Times New Roman" w:hAnsi="Times New Roman" w:cs="Times New Roman"/>
              </w:rPr>
              <w:t>.00 óráig</w:t>
            </w:r>
          </w:p>
          <w:p w14:paraId="77E8FBBB" w14:textId="2FE06DFF" w:rsidR="00FA3E22" w:rsidRPr="00EA75C1" w:rsidRDefault="00FA3E22" w:rsidP="00EA75C1">
            <w:pPr>
              <w:spacing w:after="0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  <w:t xml:space="preserve">   202</w:t>
            </w:r>
            <w:r>
              <w:rPr>
                <w:rFonts w:ascii="Times New Roman" w:hAnsi="Times New Roman" w:cs="Times New Roman"/>
              </w:rPr>
              <w:t>5</w:t>
            </w:r>
            <w:r w:rsidRPr="0060562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május 6</w:t>
            </w:r>
            <w:r w:rsidRPr="0060562D">
              <w:rPr>
                <w:rFonts w:ascii="Times New Roman" w:hAnsi="Times New Roman" w:cs="Times New Roman"/>
              </w:rPr>
              <w:t>.        8.00 – 1</w:t>
            </w:r>
            <w:r>
              <w:rPr>
                <w:rFonts w:ascii="Times New Roman" w:hAnsi="Times New Roman" w:cs="Times New Roman"/>
              </w:rPr>
              <w:t>7</w:t>
            </w:r>
            <w:r w:rsidRPr="0060562D">
              <w:rPr>
                <w:rFonts w:ascii="Times New Roman" w:hAnsi="Times New Roman" w:cs="Times New Roman"/>
              </w:rPr>
              <w:t>.00 óráig</w:t>
            </w:r>
          </w:p>
          <w:p w14:paraId="400E3B81" w14:textId="77777777" w:rsidR="00FA3E22" w:rsidRPr="0060562D" w:rsidRDefault="00FA3E22" w:rsidP="00EA75C1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60562D">
              <w:rPr>
                <w:rFonts w:ascii="Times New Roman" w:hAnsi="Times New Roman" w:cs="Times New Roman"/>
                <w:b/>
              </w:rPr>
              <w:t>Felelős:</w:t>
            </w:r>
            <w:r w:rsidRPr="0060562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intézményvezető</w:t>
            </w:r>
          </w:p>
          <w:p w14:paraId="1A2D693B" w14:textId="35502E3D" w:rsidR="00D844B9" w:rsidRPr="00537A81" w:rsidRDefault="00FA3E22" w:rsidP="00EA75C1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60562D">
              <w:rPr>
                <w:rFonts w:ascii="Times New Roman" w:hAnsi="Times New Roman" w:cs="Times New Roman"/>
                <w:b/>
              </w:rPr>
              <w:t>Határidő:</w:t>
            </w:r>
            <w:r w:rsidRPr="0060562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            azonnal</w:t>
            </w:r>
          </w:p>
        </w:tc>
        <w:tc>
          <w:tcPr>
            <w:tcW w:w="1559" w:type="dxa"/>
          </w:tcPr>
          <w:p w14:paraId="5B2AB66D" w14:textId="59F766C6" w:rsidR="00D844B9" w:rsidRPr="0077778F" w:rsidRDefault="00D844B9" w:rsidP="008B6B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7F6AF4CA" w14:textId="77777777" w:rsidR="00225E7A" w:rsidRDefault="00225E7A" w:rsidP="008B6B0C">
      <w:pPr>
        <w:spacing w:after="0"/>
        <w:jc w:val="both"/>
      </w:pPr>
    </w:p>
    <w:tbl>
      <w:tblPr>
        <w:tblW w:w="11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  <w:gridCol w:w="1559"/>
      </w:tblGrid>
      <w:tr w:rsidR="00225E7A" w:rsidRPr="0077778F" w14:paraId="614819CB" w14:textId="77777777" w:rsidTr="00520A1F">
        <w:trPr>
          <w:jc w:val="center"/>
        </w:trPr>
        <w:tc>
          <w:tcPr>
            <w:tcW w:w="10050" w:type="dxa"/>
            <w:tcBorders>
              <w:top w:val="single" w:sz="12" w:space="0" w:color="auto"/>
            </w:tcBorders>
          </w:tcPr>
          <w:p w14:paraId="3DCA2D61" w14:textId="77777777" w:rsidR="00195C57" w:rsidRPr="00DA7F1D" w:rsidRDefault="00195C57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03BA5C0" w14:textId="77777777" w:rsidR="00195C57" w:rsidRPr="00DA7F1D" w:rsidRDefault="00195C57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1D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78AB92A" w14:textId="6D5977FE" w:rsidR="00195C57" w:rsidRDefault="00195C57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A7F1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A7F1D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I.13</w:t>
            </w:r>
            <w:r w:rsidRPr="00DA7F1D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AE318D0" w14:textId="1094B5F0" w:rsidR="00225E7A" w:rsidRPr="00604CE7" w:rsidRDefault="00195C57" w:rsidP="00EA75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250E">
              <w:rPr>
                <w:rFonts w:ascii="Times New Roman" w:hAnsi="Times New Roman" w:cs="Times New Roman"/>
                <w:b/>
              </w:rPr>
              <w:t>Településrendezési eszközök módosításával összefüggő kérdések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3BC6D9" w14:textId="77777777" w:rsidR="00225E7A" w:rsidRPr="0077778F" w:rsidRDefault="00225E7A" w:rsidP="008B6B0C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225E7A" w:rsidRPr="0077778F" w14:paraId="6500EE49" w14:textId="77777777" w:rsidTr="00520A1F">
        <w:trPr>
          <w:trHeight w:val="278"/>
          <w:jc w:val="center"/>
        </w:trPr>
        <w:tc>
          <w:tcPr>
            <w:tcW w:w="10050" w:type="dxa"/>
            <w:shd w:val="clear" w:color="auto" w:fill="auto"/>
          </w:tcPr>
          <w:p w14:paraId="51F16340" w14:textId="04CA105B" w:rsidR="00AC3B55" w:rsidRPr="00EA75C1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lastRenderedPageBreak/>
              <w:t>Telki község Önkormányzat Képviselő-testülete úgy határozott, hogy</w:t>
            </w:r>
            <w:r>
              <w:rPr>
                <w:rFonts w:ascii="Times New Roman" w:hAnsi="Times New Roman" w:cs="Times New Roman"/>
              </w:rPr>
              <w:t xml:space="preserve"> f</w:t>
            </w:r>
            <w:r w:rsidRPr="005D250E">
              <w:rPr>
                <w:rFonts w:ascii="Times New Roman" w:hAnsi="Times New Roman" w:cs="Times New Roman"/>
                <w:iCs/>
              </w:rPr>
              <w:t xml:space="preserve">elkéri a településtervező </w:t>
            </w:r>
            <w:proofErr w:type="spellStart"/>
            <w:r w:rsidRPr="005D250E">
              <w:rPr>
                <w:rFonts w:ascii="Times New Roman" w:hAnsi="Times New Roman" w:cs="Times New Roman"/>
                <w:iCs/>
              </w:rPr>
              <w:t>Kasib</w:t>
            </w:r>
            <w:proofErr w:type="spellEnd"/>
            <w:r w:rsidRPr="005D250E">
              <w:rPr>
                <w:rFonts w:ascii="Times New Roman" w:hAnsi="Times New Roman" w:cs="Times New Roman"/>
                <w:iCs/>
              </w:rPr>
              <w:t xml:space="preserve"> Komplex Mérnöki Menedzser Iroda Kft-t, hogy vizsgálja meg a Helyi Építési Szabályzat módosítása tervezési szakaszában a módosítással érintett területek tekintetében a </w:t>
            </w:r>
            <w:r w:rsidRPr="005D250E">
              <w:rPr>
                <w:rFonts w:ascii="Times New Roman" w:hAnsi="Times New Roman" w:cs="Times New Roman"/>
                <w:i/>
                <w:iCs/>
              </w:rPr>
              <w:t>zöldterületi mutató, a csapadékvíz kezelés</w:t>
            </w:r>
            <w:r>
              <w:rPr>
                <w:rFonts w:ascii="Times New Roman" w:hAnsi="Times New Roman" w:cs="Times New Roman"/>
                <w:i/>
                <w:iCs/>
              </w:rPr>
              <w:t>nek</w:t>
            </w:r>
            <w:r w:rsidRPr="005D250E">
              <w:rPr>
                <w:rFonts w:ascii="Times New Roman" w:hAnsi="Times New Roman" w:cs="Times New Roman"/>
                <w:i/>
                <w:iCs/>
              </w:rPr>
              <w:t>, a gépjárműforgalom kezelésnek, parkolásnak a kérdését és az épületek egyéb paramétereire vonatkozó előírásokat az alábbi szempontrendszer figyelembevételével:</w:t>
            </w:r>
          </w:p>
          <w:p w14:paraId="347982B1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250E">
              <w:rPr>
                <w:rFonts w:ascii="Times New Roman" w:hAnsi="Times New Roman" w:cs="Times New Roman"/>
                <w:b/>
                <w:bCs/>
              </w:rPr>
              <w:t>1. Zöldfelületek növelése</w:t>
            </w:r>
          </w:p>
          <w:p w14:paraId="34977E1E" w14:textId="77777777" w:rsidR="00AC3B55" w:rsidRPr="005D250E" w:rsidRDefault="00AC3B55" w:rsidP="00EA75C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 xml:space="preserve">A szabályozás alatt lévő terület közvetlenül kapcsolódik a falu központi parkjához. A településközpont tervezésekor prioritásként kezelendő, hogy az átmenet a parkból a lakóövezetbe fokozatos legyen, ezért a zöldfelület legkisebb mértékét növelni célszerű a </w:t>
            </w:r>
            <w:r w:rsidRPr="004A4D64">
              <w:rPr>
                <w:rFonts w:ascii="Times New Roman" w:hAnsi="Times New Roman" w:cs="Times New Roman"/>
              </w:rPr>
              <w:t>jelenlegi 40%-</w:t>
            </w:r>
            <w:proofErr w:type="spellStart"/>
            <w:r w:rsidRPr="004A4D64">
              <w:rPr>
                <w:rFonts w:ascii="Times New Roman" w:hAnsi="Times New Roman" w:cs="Times New Roman"/>
              </w:rPr>
              <w:t>ról</w:t>
            </w:r>
            <w:proofErr w:type="spellEnd"/>
            <w:r w:rsidRPr="004A4D64">
              <w:rPr>
                <w:rFonts w:ascii="Times New Roman" w:hAnsi="Times New Roman" w:cs="Times New Roman"/>
              </w:rPr>
              <w:t>. A tervezési övezet közvetlen környezetében található Vt‐A4 (1), (2) és (3) övezetekben a zöldfelület legkisebb mértéke 50% vagy 60%, e</w:t>
            </w:r>
            <w:r w:rsidRPr="005D250E">
              <w:rPr>
                <w:rFonts w:ascii="Times New Roman" w:hAnsi="Times New Roman" w:cs="Times New Roman"/>
              </w:rPr>
              <w:t>zért azokhoz igazodó érték nem csak a klímaváltozás hatásait mérsékelné, de az új beépítés jobban illeszkedne a már meglévő környezethez is.</w:t>
            </w:r>
          </w:p>
          <w:p w14:paraId="32CE191E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250E">
              <w:rPr>
                <w:rFonts w:ascii="Times New Roman" w:hAnsi="Times New Roman" w:cs="Times New Roman"/>
                <w:b/>
                <w:bCs/>
              </w:rPr>
              <w:t>2. Fenntartható vízgazdálkodás</w:t>
            </w:r>
          </w:p>
          <w:p w14:paraId="27A67409" w14:textId="77777777" w:rsidR="00AC3B55" w:rsidRPr="005D250E" w:rsidRDefault="00AC3B55" w:rsidP="00EA75C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>Az esővíz gyűjtése és újra hasznosítása jelentősen csökkentheti a vízfelhasználást. Az utak, járdák és parkolók kialakításánál vízáteresztő burkolatok alkalmazásának előírása segíti az esővíz elszivárgását.</w:t>
            </w:r>
          </w:p>
          <w:p w14:paraId="37BE3278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250E">
              <w:rPr>
                <w:rFonts w:ascii="Times New Roman" w:hAnsi="Times New Roman" w:cs="Times New Roman"/>
                <w:b/>
                <w:bCs/>
              </w:rPr>
              <w:t>3. Közlekedés és parkolás</w:t>
            </w:r>
          </w:p>
          <w:p w14:paraId="16A2FE16" w14:textId="77777777" w:rsidR="00AC3B55" w:rsidRPr="005D250E" w:rsidRDefault="00AC3B55" w:rsidP="00EA75C1">
            <w:pPr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>A településközpontban az alapvető szolgáltatások (pl. boltok, iskolák, egészségügyi ellátás) gyalog vagy kerékpárral is könnyen elérhetőek. Ezért törekedni kell a gépjárművek számának a korlátozására.</w:t>
            </w:r>
          </w:p>
          <w:p w14:paraId="05FA5954" w14:textId="77777777" w:rsidR="00AC3B55" w:rsidRPr="005D250E" w:rsidRDefault="00AC3B55" w:rsidP="00EA75C1">
            <w:pPr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 xml:space="preserve">A település központja nem lehet parkoló. Az állandó lakók gépjárműveiket az épületben kell elhelyezni, </w:t>
            </w:r>
            <w:proofErr w:type="spellStart"/>
            <w:r w:rsidRPr="005D250E">
              <w:rPr>
                <w:rFonts w:ascii="Times New Roman" w:hAnsi="Times New Roman" w:cs="Times New Roman"/>
              </w:rPr>
              <w:t>kültéren</w:t>
            </w:r>
            <w:proofErr w:type="spellEnd"/>
            <w:r w:rsidRPr="005D250E">
              <w:rPr>
                <w:rFonts w:ascii="Times New Roman" w:hAnsi="Times New Roman" w:cs="Times New Roman"/>
              </w:rPr>
              <w:t xml:space="preserve"> csak az érkező vendégek parkolója lehet.</w:t>
            </w:r>
          </w:p>
          <w:p w14:paraId="70419BFE" w14:textId="77777777" w:rsidR="00AC3B55" w:rsidRPr="005D250E" w:rsidRDefault="00AC3B55" w:rsidP="00EA75C1">
            <w:pPr>
              <w:pStyle w:val="Listaszerbekezds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 xml:space="preserve">A településrendezési és építési követelmények alapszabályzatáról szóló 280/2024. (IX. 30.) Korm. rendelet 59.§. </w:t>
            </w:r>
            <w:proofErr w:type="gramStart"/>
            <w:r w:rsidRPr="005D250E">
              <w:rPr>
                <w:rFonts w:ascii="Times New Roman" w:hAnsi="Times New Roman" w:cs="Times New Roman"/>
              </w:rPr>
              <w:t>( 4</w:t>
            </w:r>
            <w:proofErr w:type="gramEnd"/>
            <w:r w:rsidRPr="005D250E"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 w:rsidRPr="005D250E">
              <w:rPr>
                <w:rFonts w:ascii="Times New Roman" w:hAnsi="Times New Roman" w:cs="Times New Roman"/>
              </w:rPr>
              <w:t>bek</w:t>
            </w:r>
            <w:proofErr w:type="spellEnd"/>
            <w:r w:rsidRPr="005D250E">
              <w:rPr>
                <w:rFonts w:ascii="Times New Roman" w:hAnsi="Times New Roman" w:cs="Times New Roman"/>
              </w:rPr>
              <w:t xml:space="preserve">. szerint </w:t>
            </w:r>
            <w:r w:rsidRPr="005D250E">
              <w:rPr>
                <w:rFonts w:ascii="Times New Roman" w:hAnsi="Times New Roman" w:cs="Times New Roman"/>
                <w:i/>
              </w:rPr>
              <w:t xml:space="preserve">a telken a gépjárműtárolókat elsődlegesen épületben vagy terepszint alatti építményben kell megvalósítani. </w:t>
            </w:r>
            <w:r w:rsidRPr="005D250E">
              <w:rPr>
                <w:rFonts w:ascii="Times New Roman" w:hAnsi="Times New Roman" w:cs="Times New Roman"/>
                <w:iCs/>
              </w:rPr>
              <w:t xml:space="preserve">Ehhez képest a HÉSZ most kifejezetten megengedő, a Vt-A2 jelű építési övezetben </w:t>
            </w:r>
            <w:r w:rsidRPr="005D250E">
              <w:rPr>
                <w:rFonts w:ascii="Times New Roman" w:hAnsi="Times New Roman" w:cs="Times New Roman"/>
                <w:i/>
              </w:rPr>
              <w:t>a szükséges parkoló férőhely legfeljebb 50%-a térszínen is elhelyezhető</w:t>
            </w:r>
            <w:r w:rsidRPr="005D250E">
              <w:rPr>
                <w:rFonts w:ascii="Times New Roman" w:hAnsi="Times New Roman" w:cs="Times New Roman"/>
                <w:iCs/>
              </w:rPr>
              <w:t>, a Vt-A3(1) övezetben még ennyi előírás sincs! Meg kell vizsgálni, mindkét övezetben a szükséges parkolóhelyeknek az épület tömegében vagy terepszint alatti építményben történő biztosításának előírását, tekintettel arra, hogy az utcán van lehetőség további vendég parkolóhelyek kialakítására.</w:t>
            </w:r>
          </w:p>
          <w:p w14:paraId="200A4D1F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 xml:space="preserve">Ezeknek az irányelveknek az alkalmazása nemcsak fenntarthatóbbá és élhetőbbé teszi majd a jövőbeni településközpontot, hanem hozzájárulnak a klímaváltozáshoz való alkalmazkodáshoz is. </w:t>
            </w:r>
          </w:p>
          <w:p w14:paraId="3B1EFE31" w14:textId="0471336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>További vizsgálati szempontok:</w:t>
            </w:r>
          </w:p>
          <w:p w14:paraId="2F0A7B16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250E">
              <w:rPr>
                <w:rFonts w:ascii="Times New Roman" w:hAnsi="Times New Roman" w:cs="Times New Roman"/>
                <w:b/>
                <w:bCs/>
              </w:rPr>
              <w:t>4. Telekméret</w:t>
            </w:r>
          </w:p>
          <w:p w14:paraId="4020DA4D" w14:textId="77777777" w:rsidR="00AC3B55" w:rsidRPr="005D250E" w:rsidRDefault="00AC3B55" w:rsidP="00EA75C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 xml:space="preserve">A településközpontban jellemzően nagy tömegű épületek helyezkednek el. A módosítással érintett </w:t>
            </w:r>
            <w:r w:rsidRPr="005D250E">
              <w:rPr>
                <w:rFonts w:ascii="Times New Roman" w:hAnsi="Times New Roman" w:cs="Times New Roman"/>
                <w:iCs/>
              </w:rPr>
              <w:t xml:space="preserve">Vt-A2 és Vt-A3(1) övezetekben ezért célszerű e telkek </w:t>
            </w:r>
            <w:proofErr w:type="spellStart"/>
            <w:r w:rsidRPr="005D250E">
              <w:rPr>
                <w:rFonts w:ascii="Times New Roman" w:hAnsi="Times New Roman" w:cs="Times New Roman"/>
                <w:iCs/>
              </w:rPr>
              <w:t>elaprózódását</w:t>
            </w:r>
            <w:proofErr w:type="spellEnd"/>
            <w:r w:rsidRPr="005D250E">
              <w:rPr>
                <w:rFonts w:ascii="Times New Roman" w:hAnsi="Times New Roman" w:cs="Times New Roman"/>
                <w:iCs/>
              </w:rPr>
              <w:t xml:space="preserve"> megakadályozni nagyobb minimális telekméret meghatározásával.</w:t>
            </w:r>
          </w:p>
          <w:p w14:paraId="4763979C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250E">
              <w:rPr>
                <w:rFonts w:ascii="Times New Roman" w:hAnsi="Times New Roman" w:cs="Times New Roman"/>
                <w:b/>
                <w:bCs/>
              </w:rPr>
              <w:t>5. Elővásárlási jog</w:t>
            </w:r>
          </w:p>
          <w:p w14:paraId="52BC1B21" w14:textId="77777777" w:rsidR="00AC3B55" w:rsidRPr="005D250E" w:rsidRDefault="00AC3B55" w:rsidP="00EA75C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5D250E">
              <w:rPr>
                <w:rFonts w:ascii="Times New Roman" w:hAnsi="Times New Roman" w:cs="Times New Roman"/>
              </w:rPr>
              <w:t xml:space="preserve">A HÉSZ 18.§-a szabályozza, hogy az önkormányzatát elővásárlási jog illeti meg a </w:t>
            </w:r>
            <w:proofErr w:type="spellStart"/>
            <w:r w:rsidRPr="005D250E">
              <w:rPr>
                <w:rFonts w:ascii="Times New Roman" w:hAnsi="Times New Roman" w:cs="Times New Roman"/>
              </w:rPr>
              <w:t>Vt</w:t>
            </w:r>
            <w:proofErr w:type="spellEnd"/>
            <w:r w:rsidRPr="005D250E">
              <w:rPr>
                <w:rFonts w:ascii="Times New Roman" w:hAnsi="Times New Roman" w:cs="Times New Roman"/>
              </w:rPr>
              <w:t>-</w:t>
            </w:r>
            <w:proofErr w:type="spellStart"/>
            <w:r w:rsidRPr="005D250E">
              <w:rPr>
                <w:rFonts w:ascii="Times New Roman" w:hAnsi="Times New Roman" w:cs="Times New Roman"/>
              </w:rPr>
              <w:t>Kt</w:t>
            </w:r>
            <w:proofErr w:type="spellEnd"/>
            <w:r w:rsidRPr="005D250E">
              <w:rPr>
                <w:rFonts w:ascii="Times New Roman" w:hAnsi="Times New Roman" w:cs="Times New Roman"/>
              </w:rPr>
              <w:t xml:space="preserve">-AI, </w:t>
            </w:r>
            <w:proofErr w:type="spellStart"/>
            <w:r w:rsidRPr="005D250E">
              <w:rPr>
                <w:rFonts w:ascii="Times New Roman" w:hAnsi="Times New Roman" w:cs="Times New Roman"/>
              </w:rPr>
              <w:t>Vt</w:t>
            </w:r>
            <w:proofErr w:type="spellEnd"/>
            <w:r w:rsidRPr="005D250E">
              <w:rPr>
                <w:rFonts w:ascii="Times New Roman" w:hAnsi="Times New Roman" w:cs="Times New Roman"/>
              </w:rPr>
              <w:t>-</w:t>
            </w:r>
            <w:proofErr w:type="spellStart"/>
            <w:r w:rsidRPr="005D250E">
              <w:rPr>
                <w:rFonts w:ascii="Times New Roman" w:hAnsi="Times New Roman" w:cs="Times New Roman"/>
              </w:rPr>
              <w:t>Kt</w:t>
            </w:r>
            <w:proofErr w:type="spellEnd"/>
            <w:r w:rsidRPr="005D250E">
              <w:rPr>
                <w:rFonts w:ascii="Times New Roman" w:hAnsi="Times New Roman" w:cs="Times New Roman"/>
              </w:rPr>
              <w:t>-R és V-3 jelű építési övezetbe tartozó ingatlanokra. Ezt érdemes lenne kiegészíteni a VtA-2 és a Vt-A3(1) övezetekkel is. Az önkormányzat elővásárlási jogosultságát az építési törvény teszi lehetővé. Mivel ezek a településközponti beépítetlen területek stratégiai fontosságúak a település fejlesztése szempontjából, indokoltnak látszik az elővásárlási jog erre a területre való kiterjesztése. Felkérjük a településtervezőt, hogy ennek lehetőségét vizsgálja meg.</w:t>
            </w:r>
          </w:p>
          <w:p w14:paraId="1569AA91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D250E">
              <w:rPr>
                <w:rFonts w:ascii="Times New Roman" w:hAnsi="Times New Roman" w:cs="Times New Roman"/>
                <w:b/>
                <w:bCs/>
                <w:iCs/>
              </w:rPr>
              <w:t>6. Beépítési és beültetési kötelezettség</w:t>
            </w:r>
          </w:p>
          <w:p w14:paraId="3AFC7E5E" w14:textId="2CAFEBEF" w:rsidR="00AC3B55" w:rsidRPr="00EA75C1" w:rsidRDefault="00AC3B55" w:rsidP="00EA75C1">
            <w:pPr>
              <w:pStyle w:val="Listaszerbekezds"/>
              <w:spacing w:after="0"/>
              <w:rPr>
                <w:rFonts w:ascii="Times New Roman" w:hAnsi="Times New Roman" w:cs="Times New Roman"/>
                <w:iCs/>
              </w:rPr>
            </w:pPr>
            <w:r w:rsidRPr="005D250E">
              <w:rPr>
                <w:rFonts w:ascii="Times New Roman" w:hAnsi="Times New Roman" w:cs="Times New Roman"/>
                <w:iCs/>
              </w:rPr>
              <w:t>A HÉSZ-ben korábban szerepelt a 3 éves beépítési és beültetési kötelezettséget ebben a két érintett övezetben. Kérjük ezek visszaállíthatóságának vizsgálatát.</w:t>
            </w:r>
          </w:p>
          <w:p w14:paraId="0388AC53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D250E">
              <w:rPr>
                <w:rFonts w:ascii="Times New Roman" w:hAnsi="Times New Roman" w:cs="Times New Roman"/>
                <w:b/>
                <w:bCs/>
                <w:iCs/>
              </w:rPr>
              <w:t>7. Építménymagasság</w:t>
            </w:r>
          </w:p>
          <w:p w14:paraId="2D47AD44" w14:textId="77777777" w:rsidR="00AC3B55" w:rsidRPr="005D250E" w:rsidRDefault="00AC3B55" w:rsidP="00EA75C1">
            <w:pPr>
              <w:spacing w:after="0"/>
              <w:ind w:left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0E">
              <w:rPr>
                <w:rFonts w:ascii="Times New Roman" w:hAnsi="Times New Roman" w:cs="Times New Roman"/>
                <w:color w:val="000000"/>
              </w:rPr>
              <w:t>Vt‐A2 övezetben vizsgálja meg a településtervező, hogy a 7 méteres, korábbi, 2020-as módosítás eredményeként meglévő magassági korlát a többi környező övezethez hasonlóan visszakerüljön 6,5 méteres magasságra.</w:t>
            </w:r>
          </w:p>
          <w:p w14:paraId="31CEDDA0" w14:textId="77777777" w:rsidR="00AC3B55" w:rsidRPr="005D250E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iCs/>
                <w:kern w:val="2"/>
              </w:rPr>
            </w:pPr>
            <w:r w:rsidRPr="005D250E">
              <w:rPr>
                <w:rFonts w:ascii="Times New Roman" w:hAnsi="Times New Roman" w:cs="Times New Roman"/>
                <w:iCs/>
                <w:kern w:val="2"/>
              </w:rPr>
              <w:t>Határidő: 2025.február 3.</w:t>
            </w:r>
          </w:p>
          <w:p w14:paraId="7A9A9BDE" w14:textId="2638F0B9" w:rsidR="00225E7A" w:rsidRPr="00AE7051" w:rsidRDefault="00AC3B55" w:rsidP="00EA75C1">
            <w:pPr>
              <w:spacing w:after="0"/>
              <w:jc w:val="both"/>
              <w:rPr>
                <w:rFonts w:ascii="Times New Roman" w:hAnsi="Times New Roman" w:cs="Times New Roman"/>
                <w:iCs/>
                <w:kern w:val="2"/>
              </w:rPr>
            </w:pPr>
            <w:r w:rsidRPr="005D250E">
              <w:rPr>
                <w:rFonts w:ascii="Times New Roman" w:hAnsi="Times New Roman" w:cs="Times New Roman"/>
                <w:iCs/>
                <w:kern w:val="2"/>
              </w:rPr>
              <w:t>Fele</w:t>
            </w:r>
            <w:r w:rsidR="00EA75C1">
              <w:rPr>
                <w:rFonts w:ascii="Times New Roman" w:hAnsi="Times New Roman" w:cs="Times New Roman"/>
                <w:iCs/>
                <w:kern w:val="2"/>
              </w:rPr>
              <w:t>l</w:t>
            </w:r>
            <w:r w:rsidRPr="005D250E">
              <w:rPr>
                <w:rFonts w:ascii="Times New Roman" w:hAnsi="Times New Roman" w:cs="Times New Roman"/>
                <w:iCs/>
                <w:kern w:val="2"/>
              </w:rPr>
              <w:t xml:space="preserve">ős: </w:t>
            </w:r>
            <w:r>
              <w:rPr>
                <w:rFonts w:ascii="Times New Roman" w:hAnsi="Times New Roman" w:cs="Times New Roman"/>
                <w:iCs/>
                <w:kern w:val="2"/>
              </w:rPr>
              <w:t>p</w:t>
            </w:r>
            <w:r w:rsidRPr="005D250E">
              <w:rPr>
                <w:rFonts w:ascii="Times New Roman" w:hAnsi="Times New Roman" w:cs="Times New Roman"/>
                <w:iCs/>
                <w:kern w:val="2"/>
              </w:rPr>
              <w:t xml:space="preserve">olgármester, </w:t>
            </w:r>
            <w:r>
              <w:rPr>
                <w:rFonts w:ascii="Times New Roman" w:hAnsi="Times New Roman" w:cs="Times New Roman"/>
                <w:iCs/>
                <w:kern w:val="2"/>
              </w:rPr>
              <w:t>t</w:t>
            </w:r>
            <w:r w:rsidRPr="005D250E">
              <w:rPr>
                <w:rFonts w:ascii="Times New Roman" w:hAnsi="Times New Roman" w:cs="Times New Roman"/>
                <w:iCs/>
                <w:kern w:val="2"/>
              </w:rPr>
              <w:t>elepüléstervező</w:t>
            </w:r>
          </w:p>
        </w:tc>
        <w:tc>
          <w:tcPr>
            <w:tcW w:w="1559" w:type="dxa"/>
          </w:tcPr>
          <w:p w14:paraId="185A8DDC" w14:textId="21A8C0B1" w:rsidR="00225E7A" w:rsidRPr="0077778F" w:rsidRDefault="002C4E02" w:rsidP="00EA7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7BA2326" w14:textId="77777777" w:rsidR="00225E7A" w:rsidRDefault="00225E7A" w:rsidP="008B6B0C">
      <w:pPr>
        <w:spacing w:after="0"/>
        <w:jc w:val="both"/>
      </w:pPr>
    </w:p>
    <w:p w14:paraId="2D186ED5" w14:textId="3192D829" w:rsidR="00316EBC" w:rsidRPr="003A34D9" w:rsidRDefault="00E2699D" w:rsidP="00CE536D">
      <w:pPr>
        <w:spacing w:after="0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>Te</w:t>
      </w:r>
      <w:r w:rsidR="00316EBC" w:rsidRPr="003A34D9">
        <w:rPr>
          <w:rFonts w:ascii="Times New Roman" w:hAnsi="Times New Roman" w:cs="Times New Roman"/>
        </w:rPr>
        <w:t xml:space="preserve">lki, </w:t>
      </w:r>
      <w:r w:rsidR="006C08F6" w:rsidRPr="003A34D9">
        <w:rPr>
          <w:rFonts w:ascii="Times New Roman" w:hAnsi="Times New Roman" w:cs="Times New Roman"/>
        </w:rPr>
        <w:t>202</w:t>
      </w:r>
      <w:r w:rsidR="007C280D">
        <w:rPr>
          <w:rFonts w:ascii="Times New Roman" w:hAnsi="Times New Roman" w:cs="Times New Roman"/>
        </w:rPr>
        <w:t xml:space="preserve">5. </w:t>
      </w:r>
      <w:r w:rsidR="00EA75C1">
        <w:rPr>
          <w:rFonts w:ascii="Times New Roman" w:hAnsi="Times New Roman" w:cs="Times New Roman"/>
        </w:rPr>
        <w:t xml:space="preserve">február </w:t>
      </w:r>
      <w:r w:rsidR="00AE7051">
        <w:rPr>
          <w:rFonts w:ascii="Times New Roman" w:hAnsi="Times New Roman" w:cs="Times New Roman"/>
        </w:rPr>
        <w:t>15</w:t>
      </w:r>
      <w:r w:rsidR="007C280D">
        <w:rPr>
          <w:rFonts w:ascii="Times New Roman" w:hAnsi="Times New Roman" w:cs="Times New Roman"/>
        </w:rPr>
        <w:t>.</w:t>
      </w:r>
    </w:p>
    <w:p w14:paraId="1D60A1E5" w14:textId="4212DF27" w:rsidR="00316EBC" w:rsidRPr="003A34D9" w:rsidRDefault="00316EBC" w:rsidP="00CE536D">
      <w:pPr>
        <w:spacing w:after="0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  <w:t xml:space="preserve"> </w:t>
      </w:r>
      <w:r w:rsidR="00377975"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 xml:space="preserve">  dr. Lack Mónika</w:t>
      </w:r>
    </w:p>
    <w:p w14:paraId="4F3011B9" w14:textId="6907BB00" w:rsidR="00A46A1D" w:rsidRPr="003A34D9" w:rsidRDefault="00316EBC" w:rsidP="00CE536D">
      <w:pPr>
        <w:spacing w:after="0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</w:r>
      <w:r w:rsidR="00377975" w:rsidRPr="003A34D9">
        <w:rPr>
          <w:rFonts w:ascii="Times New Roman" w:hAnsi="Times New Roman" w:cs="Times New Roman"/>
        </w:rPr>
        <w:tab/>
      </w:r>
      <w:r w:rsidRPr="003A34D9">
        <w:rPr>
          <w:rFonts w:ascii="Times New Roman" w:hAnsi="Times New Roman" w:cs="Times New Roman"/>
        </w:rPr>
        <w:tab/>
        <w:t>jegyző</w:t>
      </w:r>
    </w:p>
    <w:sectPr w:rsidR="00A46A1D" w:rsidRPr="003A34D9" w:rsidSect="00534F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50E0"/>
    <w:multiLevelType w:val="hybridMultilevel"/>
    <w:tmpl w:val="E604A654"/>
    <w:lvl w:ilvl="0" w:tplc="6EF2B876">
      <w:start w:val="1"/>
      <w:numFmt w:val="decimal"/>
      <w:lvlText w:val="%1."/>
      <w:lvlJc w:val="left"/>
      <w:pPr>
        <w:ind w:left="4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5C6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E707E"/>
    <w:multiLevelType w:val="hybridMultilevel"/>
    <w:tmpl w:val="E8B02D74"/>
    <w:lvl w:ilvl="0" w:tplc="6F14D0C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27081"/>
    <w:multiLevelType w:val="multilevel"/>
    <w:tmpl w:val="CE6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42"/>
  </w:num>
  <w:num w:numId="3" w16cid:durableId="1899899141">
    <w:abstractNumId w:val="19"/>
  </w:num>
  <w:num w:numId="4" w16cid:durableId="1161234670">
    <w:abstractNumId w:val="13"/>
  </w:num>
  <w:num w:numId="5" w16cid:durableId="9066966">
    <w:abstractNumId w:val="22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8"/>
  </w:num>
  <w:num w:numId="8" w16cid:durableId="1040544651">
    <w:abstractNumId w:val="25"/>
  </w:num>
  <w:num w:numId="9" w16cid:durableId="818693993">
    <w:abstractNumId w:val="24"/>
  </w:num>
  <w:num w:numId="10" w16cid:durableId="1320305561">
    <w:abstractNumId w:val="32"/>
  </w:num>
  <w:num w:numId="11" w16cid:durableId="1565796718">
    <w:abstractNumId w:val="34"/>
  </w:num>
  <w:num w:numId="12" w16cid:durableId="1711806982">
    <w:abstractNumId w:val="26"/>
  </w:num>
  <w:num w:numId="13" w16cid:durableId="188182513">
    <w:abstractNumId w:val="2"/>
  </w:num>
  <w:num w:numId="14" w16cid:durableId="192234847">
    <w:abstractNumId w:val="46"/>
  </w:num>
  <w:num w:numId="15" w16cid:durableId="1508129040">
    <w:abstractNumId w:val="18"/>
  </w:num>
  <w:num w:numId="16" w16cid:durableId="717974894">
    <w:abstractNumId w:val="16"/>
  </w:num>
  <w:num w:numId="17" w16cid:durableId="936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5"/>
  </w:num>
  <w:num w:numId="23" w16cid:durableId="874851349">
    <w:abstractNumId w:val="7"/>
  </w:num>
  <w:num w:numId="24" w16cid:durableId="264269986">
    <w:abstractNumId w:val="39"/>
  </w:num>
  <w:num w:numId="25" w16cid:durableId="1993172412">
    <w:abstractNumId w:val="1"/>
  </w:num>
  <w:num w:numId="26" w16cid:durableId="2123069086">
    <w:abstractNumId w:val="38"/>
  </w:num>
  <w:num w:numId="27" w16cid:durableId="135413888">
    <w:abstractNumId w:val="21"/>
  </w:num>
  <w:num w:numId="28" w16cid:durableId="1483693917">
    <w:abstractNumId w:val="47"/>
  </w:num>
  <w:num w:numId="29" w16cid:durableId="495724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40"/>
  </w:num>
  <w:num w:numId="31" w16cid:durableId="213663580">
    <w:abstractNumId w:val="30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7"/>
  </w:num>
  <w:num w:numId="35" w16cid:durableId="2010595836">
    <w:abstractNumId w:val="8"/>
  </w:num>
  <w:num w:numId="36" w16cid:durableId="47796036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31"/>
  </w:num>
  <w:num w:numId="38" w16cid:durableId="754403347">
    <w:abstractNumId w:val="23"/>
  </w:num>
  <w:num w:numId="39" w16cid:durableId="1679500536">
    <w:abstractNumId w:val="44"/>
  </w:num>
  <w:num w:numId="40" w16cid:durableId="782648821">
    <w:abstractNumId w:val="43"/>
  </w:num>
  <w:num w:numId="41" w16cid:durableId="59059933">
    <w:abstractNumId w:val="9"/>
  </w:num>
  <w:num w:numId="42" w16cid:durableId="443114147">
    <w:abstractNumId w:val="15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7"/>
  </w:num>
  <w:num w:numId="46" w16cid:durableId="1263952288">
    <w:abstractNumId w:val="12"/>
  </w:num>
  <w:num w:numId="47" w16cid:durableId="639111811">
    <w:abstractNumId w:val="33"/>
  </w:num>
  <w:num w:numId="48" w16cid:durableId="1247035500">
    <w:abstractNumId w:val="45"/>
  </w:num>
  <w:num w:numId="49" w16cid:durableId="1401562699">
    <w:abstractNumId w:val="20"/>
  </w:num>
  <w:num w:numId="50" w16cid:durableId="1676013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15181"/>
    <w:rsid w:val="00030927"/>
    <w:rsid w:val="000315BD"/>
    <w:rsid w:val="00042DAC"/>
    <w:rsid w:val="00044BF9"/>
    <w:rsid w:val="00055FA0"/>
    <w:rsid w:val="00071FE3"/>
    <w:rsid w:val="00072C70"/>
    <w:rsid w:val="00073485"/>
    <w:rsid w:val="00080420"/>
    <w:rsid w:val="000912B6"/>
    <w:rsid w:val="000920E3"/>
    <w:rsid w:val="00094357"/>
    <w:rsid w:val="000A6154"/>
    <w:rsid w:val="000B4AB2"/>
    <w:rsid w:val="000C0E5A"/>
    <w:rsid w:val="000C476B"/>
    <w:rsid w:val="000D2FB3"/>
    <w:rsid w:val="000D5823"/>
    <w:rsid w:val="000D7822"/>
    <w:rsid w:val="000E5CF7"/>
    <w:rsid w:val="000E778E"/>
    <w:rsid w:val="001011FA"/>
    <w:rsid w:val="001013CA"/>
    <w:rsid w:val="001041CE"/>
    <w:rsid w:val="001114AC"/>
    <w:rsid w:val="00136FCE"/>
    <w:rsid w:val="0014122B"/>
    <w:rsid w:val="001476B0"/>
    <w:rsid w:val="00147EF5"/>
    <w:rsid w:val="00154342"/>
    <w:rsid w:val="00162BAF"/>
    <w:rsid w:val="00166D20"/>
    <w:rsid w:val="001675D7"/>
    <w:rsid w:val="001747A9"/>
    <w:rsid w:val="0017729C"/>
    <w:rsid w:val="00181276"/>
    <w:rsid w:val="00184EBE"/>
    <w:rsid w:val="00186F22"/>
    <w:rsid w:val="001925FB"/>
    <w:rsid w:val="00195C57"/>
    <w:rsid w:val="001A2E57"/>
    <w:rsid w:val="001A3C97"/>
    <w:rsid w:val="001A6FE9"/>
    <w:rsid w:val="001C64BC"/>
    <w:rsid w:val="001D117C"/>
    <w:rsid w:val="001D19D6"/>
    <w:rsid w:val="001D2623"/>
    <w:rsid w:val="001D5F17"/>
    <w:rsid w:val="001F0E1E"/>
    <w:rsid w:val="001F1FB7"/>
    <w:rsid w:val="00202E92"/>
    <w:rsid w:val="00204D77"/>
    <w:rsid w:val="0020635D"/>
    <w:rsid w:val="00211B20"/>
    <w:rsid w:val="00225E7A"/>
    <w:rsid w:val="0023136A"/>
    <w:rsid w:val="00250F18"/>
    <w:rsid w:val="002713D7"/>
    <w:rsid w:val="00271C05"/>
    <w:rsid w:val="00275D43"/>
    <w:rsid w:val="00280FDE"/>
    <w:rsid w:val="00284242"/>
    <w:rsid w:val="002844A5"/>
    <w:rsid w:val="00292029"/>
    <w:rsid w:val="00294474"/>
    <w:rsid w:val="002A23DB"/>
    <w:rsid w:val="002B0B86"/>
    <w:rsid w:val="002B0C2E"/>
    <w:rsid w:val="002B1B4B"/>
    <w:rsid w:val="002B3E69"/>
    <w:rsid w:val="002B5989"/>
    <w:rsid w:val="002C2F35"/>
    <w:rsid w:val="002C4E02"/>
    <w:rsid w:val="002C754A"/>
    <w:rsid w:val="002D25A1"/>
    <w:rsid w:val="002D2925"/>
    <w:rsid w:val="002D2A3C"/>
    <w:rsid w:val="002D45FF"/>
    <w:rsid w:val="002F39B4"/>
    <w:rsid w:val="00306CF5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86CF6"/>
    <w:rsid w:val="00393623"/>
    <w:rsid w:val="00395D3E"/>
    <w:rsid w:val="00397DFB"/>
    <w:rsid w:val="003A34D9"/>
    <w:rsid w:val="003A4DC2"/>
    <w:rsid w:val="003A5CFC"/>
    <w:rsid w:val="003B3940"/>
    <w:rsid w:val="003B7721"/>
    <w:rsid w:val="003C27EF"/>
    <w:rsid w:val="003C4E99"/>
    <w:rsid w:val="003D1676"/>
    <w:rsid w:val="003D336B"/>
    <w:rsid w:val="003D4EEF"/>
    <w:rsid w:val="003D5BA4"/>
    <w:rsid w:val="003E04BF"/>
    <w:rsid w:val="003E3DE9"/>
    <w:rsid w:val="003F0F39"/>
    <w:rsid w:val="003F1749"/>
    <w:rsid w:val="003F7B51"/>
    <w:rsid w:val="004014F0"/>
    <w:rsid w:val="0040386C"/>
    <w:rsid w:val="00412027"/>
    <w:rsid w:val="00412CE1"/>
    <w:rsid w:val="00420A1C"/>
    <w:rsid w:val="00423CDB"/>
    <w:rsid w:val="00431776"/>
    <w:rsid w:val="00432C8E"/>
    <w:rsid w:val="00435852"/>
    <w:rsid w:val="00445FAF"/>
    <w:rsid w:val="00451C2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B3899"/>
    <w:rsid w:val="004C643D"/>
    <w:rsid w:val="004C6CF1"/>
    <w:rsid w:val="004C751E"/>
    <w:rsid w:val="004E4957"/>
    <w:rsid w:val="004E5CCE"/>
    <w:rsid w:val="00500772"/>
    <w:rsid w:val="00505F08"/>
    <w:rsid w:val="00511846"/>
    <w:rsid w:val="005129B8"/>
    <w:rsid w:val="005163BE"/>
    <w:rsid w:val="005238D8"/>
    <w:rsid w:val="005240ED"/>
    <w:rsid w:val="00534F89"/>
    <w:rsid w:val="00537A81"/>
    <w:rsid w:val="0056157B"/>
    <w:rsid w:val="005726B1"/>
    <w:rsid w:val="00576496"/>
    <w:rsid w:val="00577BAF"/>
    <w:rsid w:val="0058081E"/>
    <w:rsid w:val="00584D7C"/>
    <w:rsid w:val="005901C0"/>
    <w:rsid w:val="005942D0"/>
    <w:rsid w:val="00595342"/>
    <w:rsid w:val="005A3530"/>
    <w:rsid w:val="005B150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4CE7"/>
    <w:rsid w:val="00607694"/>
    <w:rsid w:val="00610D5A"/>
    <w:rsid w:val="00612DCB"/>
    <w:rsid w:val="006174FE"/>
    <w:rsid w:val="00625F65"/>
    <w:rsid w:val="00626D15"/>
    <w:rsid w:val="00627B96"/>
    <w:rsid w:val="0063250E"/>
    <w:rsid w:val="00634304"/>
    <w:rsid w:val="00640BDD"/>
    <w:rsid w:val="00643041"/>
    <w:rsid w:val="00652594"/>
    <w:rsid w:val="00666892"/>
    <w:rsid w:val="006733CA"/>
    <w:rsid w:val="006836CE"/>
    <w:rsid w:val="006844E8"/>
    <w:rsid w:val="00687381"/>
    <w:rsid w:val="0069701C"/>
    <w:rsid w:val="0069714A"/>
    <w:rsid w:val="00697BE6"/>
    <w:rsid w:val="006A5822"/>
    <w:rsid w:val="006B1292"/>
    <w:rsid w:val="006C08F6"/>
    <w:rsid w:val="006D2F5C"/>
    <w:rsid w:val="006D403F"/>
    <w:rsid w:val="006E34F0"/>
    <w:rsid w:val="006F090E"/>
    <w:rsid w:val="006F48B6"/>
    <w:rsid w:val="00702A13"/>
    <w:rsid w:val="00703810"/>
    <w:rsid w:val="00704DA6"/>
    <w:rsid w:val="00705043"/>
    <w:rsid w:val="00713461"/>
    <w:rsid w:val="00713755"/>
    <w:rsid w:val="00715D6E"/>
    <w:rsid w:val="00730F85"/>
    <w:rsid w:val="00746C9D"/>
    <w:rsid w:val="007470D8"/>
    <w:rsid w:val="00750291"/>
    <w:rsid w:val="00751A73"/>
    <w:rsid w:val="00751E8D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1A8A"/>
    <w:rsid w:val="007A35F7"/>
    <w:rsid w:val="007A683B"/>
    <w:rsid w:val="007A7107"/>
    <w:rsid w:val="007B408B"/>
    <w:rsid w:val="007B43B1"/>
    <w:rsid w:val="007C280D"/>
    <w:rsid w:val="007C788C"/>
    <w:rsid w:val="007D4939"/>
    <w:rsid w:val="007E1F9F"/>
    <w:rsid w:val="007E7515"/>
    <w:rsid w:val="007F75FE"/>
    <w:rsid w:val="0080153D"/>
    <w:rsid w:val="0080795D"/>
    <w:rsid w:val="00810114"/>
    <w:rsid w:val="00811489"/>
    <w:rsid w:val="008125BB"/>
    <w:rsid w:val="0081361A"/>
    <w:rsid w:val="008160B8"/>
    <w:rsid w:val="0082557D"/>
    <w:rsid w:val="00832184"/>
    <w:rsid w:val="0083427C"/>
    <w:rsid w:val="00836E15"/>
    <w:rsid w:val="008424C5"/>
    <w:rsid w:val="00846C2A"/>
    <w:rsid w:val="008537DF"/>
    <w:rsid w:val="008550E7"/>
    <w:rsid w:val="00863E38"/>
    <w:rsid w:val="008726D9"/>
    <w:rsid w:val="00872CF5"/>
    <w:rsid w:val="008748CE"/>
    <w:rsid w:val="00890767"/>
    <w:rsid w:val="008907D6"/>
    <w:rsid w:val="00891C93"/>
    <w:rsid w:val="00897262"/>
    <w:rsid w:val="008A380F"/>
    <w:rsid w:val="008A485F"/>
    <w:rsid w:val="008B0B8F"/>
    <w:rsid w:val="008B2453"/>
    <w:rsid w:val="008B6B0C"/>
    <w:rsid w:val="008B6D29"/>
    <w:rsid w:val="008C7EFD"/>
    <w:rsid w:val="008D52D9"/>
    <w:rsid w:val="008D6B25"/>
    <w:rsid w:val="008E38B9"/>
    <w:rsid w:val="008E40D5"/>
    <w:rsid w:val="008E4E5E"/>
    <w:rsid w:val="008E6D0B"/>
    <w:rsid w:val="008F4A83"/>
    <w:rsid w:val="008F5A88"/>
    <w:rsid w:val="008F76BD"/>
    <w:rsid w:val="00905BA7"/>
    <w:rsid w:val="00911F2D"/>
    <w:rsid w:val="00913717"/>
    <w:rsid w:val="00914328"/>
    <w:rsid w:val="00914EC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03AB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2584"/>
    <w:rsid w:val="009C4BF7"/>
    <w:rsid w:val="009D3E3C"/>
    <w:rsid w:val="009D5A53"/>
    <w:rsid w:val="009D67D1"/>
    <w:rsid w:val="009E100F"/>
    <w:rsid w:val="009E35DD"/>
    <w:rsid w:val="009E6539"/>
    <w:rsid w:val="009F1DC9"/>
    <w:rsid w:val="009F4DB6"/>
    <w:rsid w:val="009F718A"/>
    <w:rsid w:val="00A12EB7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44EE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60E3"/>
    <w:rsid w:val="00AB179C"/>
    <w:rsid w:val="00AB20B4"/>
    <w:rsid w:val="00AB7A43"/>
    <w:rsid w:val="00AC3B55"/>
    <w:rsid w:val="00AC6D62"/>
    <w:rsid w:val="00AD4BCB"/>
    <w:rsid w:val="00AD5B93"/>
    <w:rsid w:val="00AE7051"/>
    <w:rsid w:val="00AF4E60"/>
    <w:rsid w:val="00AF6174"/>
    <w:rsid w:val="00AF7CB7"/>
    <w:rsid w:val="00B01BAF"/>
    <w:rsid w:val="00B02172"/>
    <w:rsid w:val="00B153BD"/>
    <w:rsid w:val="00B16187"/>
    <w:rsid w:val="00B23818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4AAC"/>
    <w:rsid w:val="00BE702B"/>
    <w:rsid w:val="00BF48B3"/>
    <w:rsid w:val="00BF7687"/>
    <w:rsid w:val="00BF7E35"/>
    <w:rsid w:val="00C00244"/>
    <w:rsid w:val="00C062C5"/>
    <w:rsid w:val="00C069C7"/>
    <w:rsid w:val="00C249B1"/>
    <w:rsid w:val="00C3436F"/>
    <w:rsid w:val="00C34409"/>
    <w:rsid w:val="00C37CCC"/>
    <w:rsid w:val="00C42F24"/>
    <w:rsid w:val="00C44A47"/>
    <w:rsid w:val="00C70C6C"/>
    <w:rsid w:val="00C73582"/>
    <w:rsid w:val="00C7783A"/>
    <w:rsid w:val="00C818CB"/>
    <w:rsid w:val="00C84B88"/>
    <w:rsid w:val="00C86153"/>
    <w:rsid w:val="00C90B8A"/>
    <w:rsid w:val="00CA1743"/>
    <w:rsid w:val="00CA7D0B"/>
    <w:rsid w:val="00CB0003"/>
    <w:rsid w:val="00CC694D"/>
    <w:rsid w:val="00CC73E6"/>
    <w:rsid w:val="00CD2C37"/>
    <w:rsid w:val="00CD546C"/>
    <w:rsid w:val="00CE042E"/>
    <w:rsid w:val="00CE3889"/>
    <w:rsid w:val="00CE536D"/>
    <w:rsid w:val="00CE6F71"/>
    <w:rsid w:val="00D02DF4"/>
    <w:rsid w:val="00D03FD4"/>
    <w:rsid w:val="00D05EF5"/>
    <w:rsid w:val="00D0704F"/>
    <w:rsid w:val="00D11DA4"/>
    <w:rsid w:val="00D20120"/>
    <w:rsid w:val="00D239B1"/>
    <w:rsid w:val="00D23AF8"/>
    <w:rsid w:val="00D41217"/>
    <w:rsid w:val="00D412BE"/>
    <w:rsid w:val="00D453FE"/>
    <w:rsid w:val="00D513B5"/>
    <w:rsid w:val="00D53E27"/>
    <w:rsid w:val="00D62088"/>
    <w:rsid w:val="00D740B1"/>
    <w:rsid w:val="00D749BB"/>
    <w:rsid w:val="00D7562B"/>
    <w:rsid w:val="00D81ADF"/>
    <w:rsid w:val="00D844B9"/>
    <w:rsid w:val="00D877A2"/>
    <w:rsid w:val="00D9089B"/>
    <w:rsid w:val="00D92A07"/>
    <w:rsid w:val="00D92F08"/>
    <w:rsid w:val="00DB31FA"/>
    <w:rsid w:val="00DB469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0BCA"/>
    <w:rsid w:val="00DF277C"/>
    <w:rsid w:val="00DF310C"/>
    <w:rsid w:val="00DF4F7F"/>
    <w:rsid w:val="00DF65A8"/>
    <w:rsid w:val="00DF684F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86DDE"/>
    <w:rsid w:val="00E93DB0"/>
    <w:rsid w:val="00E94611"/>
    <w:rsid w:val="00EA75C1"/>
    <w:rsid w:val="00EB40BB"/>
    <w:rsid w:val="00ED5C0B"/>
    <w:rsid w:val="00EE1266"/>
    <w:rsid w:val="00EE3A99"/>
    <w:rsid w:val="00EE460A"/>
    <w:rsid w:val="00EE6974"/>
    <w:rsid w:val="00EF066A"/>
    <w:rsid w:val="00EF18D2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5FBE"/>
    <w:rsid w:val="00F822EF"/>
    <w:rsid w:val="00F84382"/>
    <w:rsid w:val="00F91D82"/>
    <w:rsid w:val="00F95498"/>
    <w:rsid w:val="00F97733"/>
    <w:rsid w:val="00FA35B6"/>
    <w:rsid w:val="00FA3E22"/>
    <w:rsid w:val="00FA6A21"/>
    <w:rsid w:val="00FB4F4A"/>
    <w:rsid w:val="00FC5384"/>
    <w:rsid w:val="00FC74BB"/>
    <w:rsid w:val="00FD40A7"/>
    <w:rsid w:val="00FE45B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C2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8743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2025-02-20T06:36:00Z</dcterms:created>
  <dcterms:modified xsi:type="dcterms:W3CDTF">2025-02-20T06:36:00Z</dcterms:modified>
</cp:coreProperties>
</file>